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61" w:rsidRPr="00FC5361" w:rsidRDefault="00FC5361" w:rsidP="00FC5361">
      <w:pPr>
        <w:spacing w:after="0" w:line="240" w:lineRule="auto"/>
        <w:jc w:val="center"/>
        <w:rPr>
          <w:rFonts w:ascii="Calibri" w:eastAsia="Times New Roman" w:hAnsi="Calibri" w:cs="Calibri"/>
          <w:b/>
          <w:color w:val="000000"/>
          <w:sz w:val="24"/>
          <w:szCs w:val="24"/>
          <w:lang w:eastAsia="es-ES"/>
        </w:rPr>
      </w:pPr>
      <w:r w:rsidRPr="00FC5361">
        <w:rPr>
          <w:rFonts w:ascii="Calibri" w:eastAsia="Times New Roman" w:hAnsi="Calibri" w:cs="Calibri"/>
          <w:b/>
          <w:color w:val="000000"/>
          <w:sz w:val="24"/>
          <w:szCs w:val="24"/>
          <w:lang w:eastAsia="es-ES"/>
        </w:rPr>
        <w:t>ANEXO II-C</w:t>
      </w:r>
    </w:p>
    <w:p w:rsidR="00FC5361" w:rsidRPr="00FC5361" w:rsidRDefault="00FC5361" w:rsidP="00FC5361">
      <w:pPr>
        <w:widowControl w:val="0"/>
        <w:autoSpaceDE w:val="0"/>
        <w:autoSpaceDN w:val="0"/>
        <w:adjustRightInd w:val="0"/>
        <w:spacing w:after="0" w:line="259" w:lineRule="auto"/>
        <w:jc w:val="center"/>
        <w:rPr>
          <w:rFonts w:ascii="Calibri" w:eastAsia="Times New Roman" w:hAnsi="Calibri" w:cs="Calibri"/>
          <w:lang w:eastAsia="es-ES"/>
        </w:rPr>
      </w:pPr>
      <w:r w:rsidRPr="00FC5361">
        <w:rPr>
          <w:rFonts w:ascii="Calibri" w:eastAsia="Symbol" w:hAnsi="Calibri" w:cs="Verdana"/>
          <w:b/>
          <w:color w:val="000000"/>
          <w:szCs w:val="21"/>
          <w:lang w:eastAsia="es-ES"/>
        </w:rPr>
        <w:t>SOBRE ELECTRÓNICO N.º 1.- DECLARACIÓN RESPONSABLE SOBRE CAPACIDAD.</w:t>
      </w:r>
    </w:p>
    <w:p w:rsidR="00FC5361" w:rsidRPr="00FC5361" w:rsidRDefault="00FC5361" w:rsidP="00FC5361">
      <w:pPr>
        <w:widowControl w:val="0"/>
        <w:autoSpaceDE w:val="0"/>
        <w:autoSpaceDN w:val="0"/>
        <w:adjustRightInd w:val="0"/>
        <w:spacing w:after="0" w:line="259" w:lineRule="auto"/>
        <w:rPr>
          <w:rFonts w:ascii="Calibri" w:eastAsia="Times New Roman" w:hAnsi="Calibri" w:cs="Calibri"/>
          <w:lang w:eastAsia="es-ES"/>
        </w:rPr>
      </w:pPr>
      <w:r w:rsidRPr="00FC5361">
        <w:rPr>
          <w:rFonts w:ascii="Calibri" w:eastAsia="Times New Roman" w:hAnsi="Calibri" w:cs="Calibri"/>
          <w:b/>
          <w:color w:val="000000"/>
          <w:szCs w:val="21"/>
          <w:lang w:eastAsia="es-ES"/>
        </w:rPr>
        <w:t>PERSONA FÍSICA.</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szCs w:val="21"/>
          <w:lang w:eastAsia="es-ES"/>
        </w:rPr>
      </w:pPr>
      <w:r w:rsidRPr="00FC5361">
        <w:rPr>
          <w:rFonts w:ascii="Calibri" w:eastAsia="Times New Roman" w:hAnsi="Calibri" w:cs="Calibri"/>
          <w:szCs w:val="21"/>
          <w:lang w:eastAsia="es-ES"/>
        </w:rPr>
        <w:t>D./</w:t>
      </w:r>
      <w:proofErr w:type="gramStart"/>
      <w:r w:rsidRPr="00FC5361">
        <w:rPr>
          <w:rFonts w:ascii="Calibri" w:eastAsia="Times New Roman" w:hAnsi="Calibri" w:cs="Calibri"/>
          <w:szCs w:val="21"/>
          <w:lang w:eastAsia="es-ES"/>
        </w:rPr>
        <w:t>Dª.…</w:t>
      </w:r>
      <w:proofErr w:type="gramEnd"/>
      <w:r w:rsidRPr="00FC5361">
        <w:rPr>
          <w:rFonts w:ascii="Calibri" w:eastAsia="Times New Roman" w:hAnsi="Calibri" w:cs="Calibri"/>
          <w:szCs w:val="21"/>
          <w:lang w:eastAsia="es-ES"/>
        </w:rPr>
        <w:t>…………………………………………………………..……con Documento Nacional de Identidad núm.……………………..actuando en nombre propio</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szCs w:val="21"/>
          <w:lang w:eastAsia="es-ES"/>
        </w:rPr>
      </w:pP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r w:rsidRPr="00FC5361">
        <w:rPr>
          <w:rFonts w:ascii="Calibri" w:eastAsia="Times New Roman" w:hAnsi="Calibri" w:cs="Calibri"/>
          <w:b/>
          <w:color w:val="000000"/>
          <w:szCs w:val="21"/>
          <w:u w:val="single"/>
          <w:lang w:eastAsia="es-ES"/>
        </w:rPr>
        <w:t>Declara bajo su personal responsabilidad y ante el órgano de contratación:</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r w:rsidRPr="00FC5361">
        <w:rPr>
          <w:rFonts w:ascii="Calibri" w:eastAsia="Times New Roman" w:hAnsi="Calibri" w:cs="Calibri"/>
          <w:color w:val="000000"/>
          <w:szCs w:val="21"/>
          <w:lang w:eastAsia="es-ES"/>
        </w:rPr>
        <w:t>1º) Que tiene plena capacidad de obrar y cuenta con las autorizaciones necesarias para ejercer la actividad.</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r w:rsidRPr="00FC5361">
        <w:rPr>
          <w:rFonts w:ascii="Calibri" w:eastAsia="Times New Roman" w:hAnsi="Calibri" w:cs="Calibri"/>
          <w:color w:val="000000"/>
          <w:szCs w:val="21"/>
          <w:lang w:eastAsia="es-ES"/>
        </w:rPr>
        <w:t>2º) Que cumple con los requisitos de solvencia económica, financiera y técnica exigidos en el Anexo de este PCAP.</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szCs w:val="21"/>
          <w:lang w:eastAsia="es-ES"/>
        </w:rPr>
      </w:pP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Calibri" w:eastAsia="Times New Roman" w:hAnsi="Calibri" w:cs="Calibri"/>
          <w:lang w:eastAsia="es-ES"/>
        </w:rPr>
        <w:t>3º) Que se encuentra inscrito/a en el Registro Oficial de Licitadores y Empresas Clasificadas del Sector Público o registro oficial equivalente de la comunidad autónoma andaluza.</w:t>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hanging="708"/>
        <w:jc w:val="both"/>
        <w:rPr>
          <w:rFonts w:ascii="Calibri" w:eastAsia="Webdings" w:hAnsi="Calibri" w:cs="Calibri"/>
          <w:color w:val="000000"/>
          <w:spacing w:val="-3"/>
          <w:lang w:eastAsia="es-ES"/>
        </w:rPr>
      </w:pPr>
      <w:r w:rsidRPr="00FC5361">
        <w:rPr>
          <w:rFonts w:ascii="Webdings" w:eastAsia="Webdings" w:hAnsi="Webdings" w:cs="Webdings"/>
          <w:color w:val="000000"/>
          <w:spacing w:val="-3"/>
          <w:sz w:val="20"/>
          <w:szCs w:val="20"/>
          <w:lang w:eastAsia="es-ES"/>
        </w:rPr>
        <w:t></w:t>
      </w:r>
      <w:r w:rsidRPr="00FC5361">
        <w:rPr>
          <w:rFonts w:ascii="Webdings" w:eastAsia="Webdings" w:hAnsi="Webdings" w:cs="Webdings"/>
          <w:color w:val="000000"/>
          <w:spacing w:val="-3"/>
          <w:sz w:val="20"/>
          <w:szCs w:val="20"/>
          <w:lang w:eastAsia="es-ES"/>
        </w:rPr>
        <w:t></w:t>
      </w:r>
      <w:r w:rsidRPr="00FC5361">
        <w:rPr>
          <w:rFonts w:ascii="Calibri" w:eastAsia="Webdings" w:hAnsi="Calibri" w:cs="Calibri"/>
          <w:color w:val="000000"/>
          <w:spacing w:val="-3"/>
          <w:lang w:eastAsia="es-ES"/>
        </w:rPr>
        <w:t>Sí</w:t>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Webdings" w:eastAsia="Webdings" w:hAnsi="Webdings" w:cs="Webdings"/>
          <w:color w:val="000000"/>
          <w:spacing w:val="-3"/>
          <w:sz w:val="20"/>
          <w:szCs w:val="20"/>
          <w:lang w:eastAsia="es-ES"/>
        </w:rPr>
        <w:t></w:t>
      </w:r>
      <w:r w:rsidRPr="00FC5361">
        <w:rPr>
          <w:rFonts w:ascii="Webdings" w:eastAsia="Webdings" w:hAnsi="Webdings" w:cs="Webdings"/>
          <w:color w:val="000000"/>
          <w:spacing w:val="-3"/>
          <w:sz w:val="20"/>
          <w:szCs w:val="20"/>
          <w:lang w:eastAsia="es-ES"/>
        </w:rPr>
        <w:t></w:t>
      </w:r>
      <w:r w:rsidRPr="00FC5361">
        <w:rPr>
          <w:rFonts w:ascii="Calibri" w:eastAsia="Webdings" w:hAnsi="Calibri" w:cs="Calibri"/>
          <w:color w:val="000000"/>
          <w:spacing w:val="-3"/>
          <w:lang w:eastAsia="es-ES"/>
        </w:rPr>
        <w:t>No</w:t>
      </w:r>
    </w:p>
    <w:p w:rsidR="00FC5361" w:rsidRPr="00FC5361" w:rsidRDefault="00FC5361" w:rsidP="00FC5361">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Calibri" w:eastAsia="Times New Roman" w:hAnsi="Calibri" w:cs="Calibri"/>
          <w:lang w:eastAsia="es-ES"/>
        </w:rPr>
        <w:t>4º) Que se integra la solvencia por medios externos:</w:t>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Webdings" w:hAnsi="Calibri" w:cs="Calibri"/>
          <w:color w:val="000000"/>
          <w:spacing w:val="-3"/>
          <w:lang w:eastAsia="es-ES"/>
        </w:rPr>
      </w:pPr>
      <w:r w:rsidRPr="00FC5361">
        <w:rPr>
          <w:rFonts w:ascii="Webdings" w:eastAsia="Webdings" w:hAnsi="Webdings" w:cs="Webdings"/>
          <w:color w:val="000000"/>
          <w:spacing w:val="-3"/>
          <w:lang w:eastAsia="es-ES"/>
        </w:rPr>
        <w:t></w:t>
      </w:r>
      <w:r w:rsidRPr="00FC5361">
        <w:rPr>
          <w:rFonts w:ascii="Webdings" w:eastAsia="Webdings" w:hAnsi="Webdings" w:cs="Webdings"/>
          <w:color w:val="000000"/>
          <w:spacing w:val="-3"/>
          <w:lang w:eastAsia="es-ES"/>
        </w:rPr>
        <w:t></w:t>
      </w:r>
      <w:r w:rsidRPr="00FC5361">
        <w:rPr>
          <w:rFonts w:ascii="Calibri" w:eastAsia="Webdings" w:hAnsi="Calibri" w:cs="Calibri"/>
          <w:color w:val="000000"/>
          <w:spacing w:val="-3"/>
          <w:lang w:eastAsia="es-ES"/>
        </w:rPr>
        <w:t>Sí, existiendo el compromiso a que se refiere el artículo 75.2 de la LCSP.</w:t>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Webdings" w:eastAsia="Webdings" w:hAnsi="Webdings" w:cs="Webdings"/>
          <w:color w:val="000000"/>
          <w:spacing w:val="-3"/>
          <w:lang w:eastAsia="es-ES"/>
        </w:rPr>
        <w:t></w:t>
      </w:r>
      <w:r w:rsidRPr="00FC5361">
        <w:rPr>
          <w:rFonts w:ascii="Webdings" w:eastAsia="Webdings" w:hAnsi="Webdings" w:cs="Webdings"/>
          <w:color w:val="000000"/>
          <w:spacing w:val="-3"/>
          <w:lang w:eastAsia="es-ES"/>
        </w:rPr>
        <w:t></w:t>
      </w:r>
      <w:r w:rsidRPr="00FC5361">
        <w:rPr>
          <w:rFonts w:ascii="Calibri" w:eastAsia="Webdings" w:hAnsi="Calibri" w:cs="Calibri"/>
          <w:color w:val="000000"/>
          <w:spacing w:val="-3"/>
          <w:lang w:eastAsia="es-ES"/>
        </w:rPr>
        <w:t>No</w:t>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Calibri" w:eastAsia="Times New Roman" w:hAnsi="Calibri" w:cs="Calibri"/>
          <w:lang w:eastAsia="es-ES"/>
        </w:rPr>
        <w:tab/>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Calibri" w:eastAsia="Times New Roman" w:hAnsi="Calibri" w:cs="Calibri"/>
          <w:lang w:eastAsia="es-ES"/>
        </w:rPr>
        <w:t>5º) Que se compromete a la adscripción a la ejecución del contrato de medios personales y/o materiales indicados en el Anexo I. (SOLO EN CASO DE EXIGIRSE)</w:t>
      </w: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FC5361" w:rsidRPr="00FC536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FC5361">
        <w:rPr>
          <w:rFonts w:ascii="Calibri" w:eastAsia="Times New Roman" w:hAnsi="Calibri" w:cs="Calibri"/>
          <w:lang w:eastAsia="es-ES"/>
        </w:rPr>
        <w:t>6º) Que, de conformidad con lo indicado en el Anexo I del pliego, la cualificación profesional del personal responsable de ejecutar la prestación objeto del contrato son los siguientes (SOLO EN CASO DE EXIGIRSE):</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r w:rsidRPr="00FC5361">
        <w:rPr>
          <w:rFonts w:ascii="Calibri" w:eastAsia="Times New Roman" w:hAnsi="Calibri" w:cs="Calibri"/>
          <w:szCs w:val="21"/>
          <w:lang w:eastAsia="es-ES"/>
        </w:rPr>
        <w:t>7º) No encontrarse</w:t>
      </w:r>
      <w:r w:rsidRPr="00FC5361">
        <w:rPr>
          <w:rFonts w:ascii="Calibri" w:eastAsia="Times New Roman" w:hAnsi="Calibri" w:cs="NewsGotT"/>
          <w:spacing w:val="-3"/>
          <w:szCs w:val="21"/>
          <w:lang w:eastAsia="es-ES"/>
        </w:rPr>
        <w:t xml:space="preserve"> </w:t>
      </w:r>
      <w:r w:rsidRPr="00FC5361">
        <w:rPr>
          <w:rFonts w:ascii="Calibri" w:eastAsia="Times New Roman" w:hAnsi="Calibri" w:cs="Arial"/>
          <w:spacing w:val="-2"/>
          <w:szCs w:val="21"/>
          <w:lang w:eastAsia="es-ES"/>
        </w:rPr>
        <w:t>incursa</w:t>
      </w:r>
      <w:r w:rsidRPr="00FC5361">
        <w:rPr>
          <w:rFonts w:ascii="Calibri" w:eastAsia="Times New Roman" w:hAnsi="Calibri" w:cs="Calibri"/>
          <w:szCs w:val="21"/>
          <w:lang w:eastAsia="es-ES"/>
        </w:rPr>
        <w:t xml:space="preserve"> en las prohibiciones para contratar previstas en el artículo 71 de la </w:t>
      </w:r>
      <w:r w:rsidRPr="00FC5361">
        <w:rPr>
          <w:rFonts w:ascii="Calibri" w:eastAsia="Times New Roman" w:hAnsi="Calibri" w:cs="Arial"/>
          <w:spacing w:val="-2"/>
          <w:szCs w:val="21"/>
          <w:lang w:eastAsia="es-ES"/>
        </w:rPr>
        <w:t>LCSP.</w:t>
      </w:r>
      <w:bookmarkStart w:id="0" w:name="_GoBack"/>
      <w:bookmarkEnd w:id="0"/>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r w:rsidRPr="00FC5361">
        <w:rPr>
          <w:rFonts w:ascii="Calibri" w:eastAsia="NewsGotT" w:hAnsi="Calibri" w:cs="NewsGotT"/>
          <w:szCs w:val="21"/>
          <w:lang w:eastAsia="es-ES"/>
        </w:rPr>
        <w:t>8º)</w:t>
      </w:r>
      <w:r w:rsidRPr="00FC5361">
        <w:rPr>
          <w:rFonts w:ascii="Calibri" w:eastAsia="NewsGotT" w:hAnsi="Calibri" w:cs="NewsGotT"/>
          <w:b/>
          <w:bCs/>
          <w:szCs w:val="21"/>
          <w:lang w:eastAsia="es-ES"/>
        </w:rPr>
        <w:t xml:space="preserve"> </w:t>
      </w:r>
      <w:r w:rsidRPr="00FC5361">
        <w:rPr>
          <w:rFonts w:ascii="Calibri" w:eastAsia="NewsGotT" w:hAnsi="Calibri" w:cs="NewsGotT"/>
          <w:szCs w:val="21"/>
          <w:lang w:eastAsia="es-ES"/>
        </w:rPr>
        <w:t>Que,</w:t>
      </w:r>
      <w:r w:rsidRPr="00FC5361">
        <w:rPr>
          <w:rFonts w:ascii="Calibri" w:eastAsia="NewsGotT" w:hAnsi="Calibri" w:cs="NewsGotT"/>
          <w:spacing w:val="-2"/>
          <w:szCs w:val="21"/>
          <w:lang w:eastAsia="es-ES"/>
        </w:rPr>
        <w:t xml:space="preserve"> en el supuesto de haberse señalado en el anexo I el organismo u organismos de los que las personas licitadoras pueden obtener la información pertinente sobre las obligaciones previstas en el artículo 129.1 de la LCSP, </w:t>
      </w:r>
      <w:r w:rsidRPr="00FC5361">
        <w:rPr>
          <w:rFonts w:ascii="Calibri" w:eastAsia="NewsGotT" w:hAnsi="Calibri" w:cs="NewsGotT"/>
          <w:szCs w:val="21"/>
          <w:lang w:eastAsia="es-ES"/>
        </w:rPr>
        <w:t xml:space="preserve">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sidRPr="00FC5361">
        <w:rPr>
          <w:rFonts w:ascii="Calibri" w:eastAsia="NewsGotT" w:hAnsi="Calibri" w:cs="NewsGotT"/>
          <w:szCs w:val="21"/>
          <w:lang w:eastAsia="es-ES"/>
        </w:rPr>
        <w:t>sociolaboral</w:t>
      </w:r>
      <w:proofErr w:type="spellEnd"/>
      <w:r w:rsidRPr="00FC5361">
        <w:rPr>
          <w:rFonts w:ascii="Calibri" w:eastAsia="NewsGotT" w:hAnsi="Calibri" w:cs="NewsGotT"/>
          <w:szCs w:val="21"/>
          <w:lang w:eastAsia="es-ES"/>
        </w:rPr>
        <w:t xml:space="preserve"> de las personas con discapacidad, y a la obligación de contratar a un número o porcentaje específico de personas con discapacidad.</w:t>
      </w: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p>
    <w:p w:rsidR="00FC5361" w:rsidRPr="00FC5361" w:rsidRDefault="00FC5361" w:rsidP="00FC5361">
      <w:pPr>
        <w:widowControl w:val="0"/>
        <w:autoSpaceDE w:val="0"/>
        <w:autoSpaceDN w:val="0"/>
        <w:adjustRightInd w:val="0"/>
        <w:spacing w:after="0" w:line="259" w:lineRule="auto"/>
        <w:jc w:val="both"/>
        <w:rPr>
          <w:rFonts w:ascii="Calibri" w:eastAsia="Times New Roman" w:hAnsi="Calibri" w:cs="Calibri"/>
          <w:lang w:eastAsia="es-ES"/>
        </w:rPr>
      </w:pPr>
      <w:r w:rsidRPr="00FC5361">
        <w:rPr>
          <w:rFonts w:ascii="Calibri" w:eastAsia="Times New Roman" w:hAnsi="Calibri" w:cs="Calibri"/>
          <w:szCs w:val="21"/>
          <w:lang w:eastAsia="es-ES"/>
        </w:rPr>
        <w:t xml:space="preserve">9º) </w:t>
      </w:r>
      <w:r w:rsidRPr="00FC5361">
        <w:rPr>
          <w:rFonts w:ascii="Calibri" w:eastAsia="Symbol" w:hAnsi="Calibri" w:cs="Calibri"/>
          <w:szCs w:val="21"/>
          <w:lang w:eastAsia="es-ES"/>
        </w:rPr>
        <w:t xml:space="preserve">Que, en caso de personas licitadoras extranjeras, se somete a la jurisdicción de los Juzgados y Tribunales españoles de cualquier orden, en todas las incidencias que de modo directo o indirecto pudieran surgir del contrato, con renuncia, en su caso, al fuero jurisdiccional extranjero que pudiera corresponder </w:t>
      </w:r>
      <w:r w:rsidRPr="00FC5361">
        <w:rPr>
          <w:rFonts w:ascii="Calibri" w:eastAsia="Times New Roman" w:hAnsi="Calibri" w:cs="Arial"/>
          <w:spacing w:val="-2"/>
          <w:szCs w:val="21"/>
          <w:lang w:eastAsia="es-ES"/>
        </w:rPr>
        <w:t>a la persona licitadora</w:t>
      </w:r>
      <w:r w:rsidRPr="00FC5361">
        <w:rPr>
          <w:rFonts w:ascii="Calibri" w:eastAsia="Symbol" w:hAnsi="Calibri" w:cs="Calibri"/>
          <w:szCs w:val="21"/>
          <w:lang w:eastAsia="es-ES"/>
        </w:rPr>
        <w:t>.</w:t>
      </w:r>
    </w:p>
    <w:p w:rsidR="00EC00A1" w:rsidRPr="00FC5361" w:rsidRDefault="00FC5361" w:rsidP="00FC5361">
      <w:pPr>
        <w:widowControl w:val="0"/>
        <w:autoSpaceDE w:val="0"/>
        <w:autoSpaceDN w:val="0"/>
        <w:adjustRightInd w:val="0"/>
        <w:spacing w:after="0" w:line="259" w:lineRule="auto"/>
        <w:jc w:val="right"/>
        <w:rPr>
          <w:rFonts w:ascii="Calibri" w:eastAsia="Times New Roman" w:hAnsi="Calibri" w:cs="Calibri"/>
          <w:b/>
          <w:bCs/>
          <w:szCs w:val="21"/>
          <w:lang w:eastAsia="es-ES"/>
        </w:rPr>
      </w:pPr>
      <w:r w:rsidRPr="00FC5361">
        <w:rPr>
          <w:rFonts w:ascii="Calibri" w:eastAsia="Times New Roman" w:hAnsi="Calibri" w:cs="Calibri"/>
          <w:b/>
          <w:bCs/>
          <w:szCs w:val="21"/>
          <w:lang w:eastAsia="es-ES"/>
        </w:rPr>
        <w:t>(Lugar, fecha y firma)</w:t>
      </w:r>
    </w:p>
    <w:sectPr w:rsidR="00EC00A1" w:rsidRPr="00FC5361" w:rsidSect="002970A5">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AE" w:rsidRDefault="00640BAE" w:rsidP="008C447D">
      <w:pPr>
        <w:spacing w:after="0" w:line="240" w:lineRule="auto"/>
      </w:pPr>
      <w:r>
        <w:separator/>
      </w:r>
    </w:p>
  </w:endnote>
  <w:endnote w:type="continuationSeparator" w:id="0">
    <w:p w:rsidR="00640BAE" w:rsidRDefault="00640BAE" w:rsidP="008C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NewsGo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F" w:rsidRPr="00257F8F" w:rsidRDefault="00257F8F" w:rsidP="00257F8F">
    <w:pPr>
      <w:widowControl w:val="0"/>
      <w:tabs>
        <w:tab w:val="center" w:pos="4252"/>
        <w:tab w:val="right" w:pos="8504"/>
      </w:tabs>
      <w:autoSpaceDE w:val="0"/>
      <w:autoSpaceDN w:val="0"/>
      <w:adjustRightInd w:val="0"/>
      <w:spacing w:after="160" w:line="259" w:lineRule="auto"/>
      <w:rPr>
        <w:rFonts w:ascii="Calibri" w:eastAsia="Calibri" w:hAnsi="Calibri" w:cs="Arial"/>
        <w:sz w:val="16"/>
        <w:szCs w:val="16"/>
        <w:lang w:eastAsia="es-ES"/>
      </w:rPr>
    </w:pPr>
    <w:r w:rsidRPr="00257F8F">
      <w:rPr>
        <w:rFonts w:ascii="Calibri" w:eastAsia="Times New Roman" w:hAnsi="Calibri" w:cs="Calibri"/>
        <w:noProof/>
        <w:lang w:eastAsia="es-ES"/>
      </w:rPr>
      <w:drawing>
        <wp:anchor distT="0" distB="0" distL="114300" distR="114300" simplePos="0" relativeHeight="251674112" behindDoc="1" locked="0" layoutInCell="1" allowOverlap="1" wp14:anchorId="58419275" wp14:editId="669C65F9">
          <wp:simplePos x="0" y="0"/>
          <wp:positionH relativeFrom="column">
            <wp:posOffset>4124325</wp:posOffset>
          </wp:positionH>
          <wp:positionV relativeFrom="paragraph">
            <wp:posOffset>45720</wp:posOffset>
          </wp:positionV>
          <wp:extent cx="483870" cy="464820"/>
          <wp:effectExtent l="0" t="0" r="0" b="0"/>
          <wp:wrapNone/>
          <wp:docPr id="6" name="Imagen 6"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67968" behindDoc="1" locked="0" layoutInCell="1" allowOverlap="1" wp14:anchorId="40175614" wp14:editId="5A4E0C9D">
          <wp:simplePos x="0" y="0"/>
          <wp:positionH relativeFrom="column">
            <wp:posOffset>3227705</wp:posOffset>
          </wp:positionH>
          <wp:positionV relativeFrom="paragraph">
            <wp:posOffset>80645</wp:posOffset>
          </wp:positionV>
          <wp:extent cx="659130" cy="579120"/>
          <wp:effectExtent l="0" t="0" r="7620" b="0"/>
          <wp:wrapNone/>
          <wp:docPr id="5" name="Imagen 5" descr="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M_G_positivoAgricul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52608" behindDoc="1" locked="0" layoutInCell="1" allowOverlap="1" wp14:anchorId="7F46CA95" wp14:editId="59D6B761">
          <wp:simplePos x="0" y="0"/>
          <wp:positionH relativeFrom="margin">
            <wp:posOffset>1587500</wp:posOffset>
          </wp:positionH>
          <wp:positionV relativeFrom="paragraph">
            <wp:posOffset>125095</wp:posOffset>
          </wp:positionV>
          <wp:extent cx="552450" cy="464820"/>
          <wp:effectExtent l="0" t="0" r="0" b="0"/>
          <wp:wrapNone/>
          <wp:docPr id="3" name="Imagen 3"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EAD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61824" behindDoc="1" locked="0" layoutInCell="1" allowOverlap="1" wp14:anchorId="1D45EAD1" wp14:editId="1E4E20F4">
          <wp:simplePos x="0" y="0"/>
          <wp:positionH relativeFrom="page">
            <wp:posOffset>3456305</wp:posOffset>
          </wp:positionH>
          <wp:positionV relativeFrom="paragraph">
            <wp:posOffset>215265</wp:posOffset>
          </wp:positionV>
          <wp:extent cx="647700" cy="388620"/>
          <wp:effectExtent l="0" t="0" r="0" b="0"/>
          <wp:wrapNone/>
          <wp:docPr id="4" name="Imagen 4" descr="Unión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Unión Europe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F8F" w:rsidRDefault="00257F8F" w:rsidP="00257F8F">
    <w:pPr>
      <w:spacing w:after="0" w:line="240" w:lineRule="auto"/>
      <w:rPr>
        <w:rFonts w:ascii="Century Gothic" w:eastAsia="Calibri" w:hAnsi="Century Gothic" w:cs="Arial"/>
        <w:b/>
        <w:i/>
        <w:sz w:val="8"/>
        <w:szCs w:val="8"/>
        <w:lang w:eastAsia="es-ES"/>
      </w:rPr>
    </w:pPr>
    <w:r w:rsidRPr="00257F8F">
      <w:rPr>
        <w:rFonts w:ascii="Calibri" w:eastAsia="Times New Roman" w:hAnsi="Calibri" w:cs="Calibri"/>
        <w:noProof/>
        <w:lang w:eastAsia="es-ES"/>
      </w:rPr>
      <w:drawing>
        <wp:anchor distT="0" distB="0" distL="114300" distR="114300" simplePos="0" relativeHeight="251670016" behindDoc="1" locked="0" layoutInCell="1" allowOverlap="1" wp14:anchorId="64D30A97" wp14:editId="0F4A3BB8">
          <wp:simplePos x="0" y="0"/>
          <wp:positionH relativeFrom="column">
            <wp:posOffset>885825</wp:posOffset>
          </wp:positionH>
          <wp:positionV relativeFrom="paragraph">
            <wp:posOffset>7620</wp:posOffset>
          </wp:positionV>
          <wp:extent cx="537210" cy="350520"/>
          <wp:effectExtent l="0" t="0" r="0" b="0"/>
          <wp:wrapNone/>
          <wp:docPr id="2" name="Imagen 2" descr="LOGO APROVE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 APROVELE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t xml:space="preserve">                          </w:t>
    </w: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8C447D" w:rsidRPr="00FC5361" w:rsidRDefault="00257F8F" w:rsidP="00FC5361">
    <w:pPr>
      <w:spacing w:after="0" w:line="240" w:lineRule="auto"/>
      <w:rPr>
        <w:rFonts w:ascii="Verdana" w:eastAsia="Verdana" w:hAnsi="Verdana" w:cs="Calibri"/>
        <w:b/>
        <w:iCs/>
        <w:sz w:val="14"/>
        <w:szCs w:val="14"/>
        <w:lang w:eastAsia="es-ES"/>
      </w:rPr>
    </w:pP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 xml:space="preserve"> AYUNTAMIENTO DE MARIA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AE" w:rsidRDefault="00640BAE" w:rsidP="008C447D">
      <w:pPr>
        <w:spacing w:after="0" w:line="240" w:lineRule="auto"/>
      </w:pPr>
      <w:r>
        <w:separator/>
      </w:r>
    </w:p>
  </w:footnote>
  <w:footnote w:type="continuationSeparator" w:id="0">
    <w:p w:rsidR="00640BAE" w:rsidRDefault="00640BAE" w:rsidP="008C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Default="00257F8F">
    <w:pPr>
      <w:pStyle w:val="Encabezado"/>
    </w:pPr>
    <w:r>
      <w:rPr>
        <w:noProof/>
        <w:lang w:eastAsia="es-ES"/>
      </w:rPr>
      <w:drawing>
        <wp:anchor distT="0" distB="0" distL="114300" distR="114300" simplePos="0" relativeHeight="251643392" behindDoc="1" locked="0" layoutInCell="1" allowOverlap="1" wp14:anchorId="599DDE54" wp14:editId="18673441">
          <wp:simplePos x="0" y="0"/>
          <wp:positionH relativeFrom="column">
            <wp:posOffset>4238625</wp:posOffset>
          </wp:positionH>
          <wp:positionV relativeFrom="paragraph">
            <wp:posOffset>121920</wp:posOffset>
          </wp:positionV>
          <wp:extent cx="1163491" cy="584614"/>
          <wp:effectExtent l="0" t="0" r="0" b="6350"/>
          <wp:wrapNone/>
          <wp:docPr id="327" name="Imagen 327" descr="EUROPA INVI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UROPA INVI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491" cy="584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47D" w:rsidRDefault="008C447D">
    <w:pPr>
      <w:pStyle w:val="Encabezado"/>
    </w:pPr>
  </w:p>
  <w:p w:rsidR="008C447D" w:rsidRDefault="008C44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EE"/>
    <w:multiLevelType w:val="hybridMultilevel"/>
    <w:tmpl w:val="A3E2B080"/>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67DC2BDA"/>
    <w:multiLevelType w:val="hybridMultilevel"/>
    <w:tmpl w:val="E6E8C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47D"/>
    <w:rsid w:val="00017B82"/>
    <w:rsid w:val="000C30F1"/>
    <w:rsid w:val="00101938"/>
    <w:rsid w:val="001540C8"/>
    <w:rsid w:val="00160E41"/>
    <w:rsid w:val="001A74F2"/>
    <w:rsid w:val="001E06A9"/>
    <w:rsid w:val="002217C3"/>
    <w:rsid w:val="00240FB1"/>
    <w:rsid w:val="00250E03"/>
    <w:rsid w:val="00257F8F"/>
    <w:rsid w:val="002970A5"/>
    <w:rsid w:val="002A0DBA"/>
    <w:rsid w:val="002D279F"/>
    <w:rsid w:val="002D3CA6"/>
    <w:rsid w:val="002E3417"/>
    <w:rsid w:val="003417C2"/>
    <w:rsid w:val="003450BA"/>
    <w:rsid w:val="00382FBE"/>
    <w:rsid w:val="00383EF7"/>
    <w:rsid w:val="003C3920"/>
    <w:rsid w:val="004347BE"/>
    <w:rsid w:val="0047243C"/>
    <w:rsid w:val="0059101D"/>
    <w:rsid w:val="005E5EC1"/>
    <w:rsid w:val="005F6A41"/>
    <w:rsid w:val="00640BAE"/>
    <w:rsid w:val="006A3291"/>
    <w:rsid w:val="00716D89"/>
    <w:rsid w:val="00737C50"/>
    <w:rsid w:val="00761110"/>
    <w:rsid w:val="00796DB7"/>
    <w:rsid w:val="007A5A62"/>
    <w:rsid w:val="00807066"/>
    <w:rsid w:val="008447B5"/>
    <w:rsid w:val="008B5137"/>
    <w:rsid w:val="008C447D"/>
    <w:rsid w:val="009F5862"/>
    <w:rsid w:val="00A33619"/>
    <w:rsid w:val="00A5481B"/>
    <w:rsid w:val="00AC1875"/>
    <w:rsid w:val="00B320F6"/>
    <w:rsid w:val="00B32451"/>
    <w:rsid w:val="00BD3CD7"/>
    <w:rsid w:val="00C027B1"/>
    <w:rsid w:val="00C82BF4"/>
    <w:rsid w:val="00CA4184"/>
    <w:rsid w:val="00CA77E6"/>
    <w:rsid w:val="00D5196A"/>
    <w:rsid w:val="00D730CA"/>
    <w:rsid w:val="00D75B73"/>
    <w:rsid w:val="00D9175F"/>
    <w:rsid w:val="00DB157C"/>
    <w:rsid w:val="00DE23D5"/>
    <w:rsid w:val="00E26AB6"/>
    <w:rsid w:val="00E56FC6"/>
    <w:rsid w:val="00EA5C19"/>
    <w:rsid w:val="00EC00A1"/>
    <w:rsid w:val="00ED6B72"/>
    <w:rsid w:val="00EF71E5"/>
    <w:rsid w:val="00F34152"/>
    <w:rsid w:val="00FB42B9"/>
    <w:rsid w:val="00FC5361"/>
    <w:rsid w:val="00FF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77F7"/>
  <w15:docId w15:val="{D6E867C4-05AB-46EF-B3F0-3E32E1F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1"/>
  </w:style>
  <w:style w:type="paragraph" w:styleId="Ttulo1">
    <w:name w:val="heading 1"/>
    <w:basedOn w:val="Normal"/>
    <w:next w:val="Normal"/>
    <w:link w:val="Ttulo1Car"/>
    <w:qFormat/>
    <w:rsid w:val="002D279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4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47D"/>
  </w:style>
  <w:style w:type="paragraph" w:styleId="Piedepgina">
    <w:name w:val="footer"/>
    <w:basedOn w:val="Normal"/>
    <w:link w:val="PiedepginaCar"/>
    <w:uiPriority w:val="99"/>
    <w:unhideWhenUsed/>
    <w:rsid w:val="008C4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47D"/>
  </w:style>
  <w:style w:type="paragraph" w:styleId="Textodeglobo">
    <w:name w:val="Balloon Text"/>
    <w:basedOn w:val="Normal"/>
    <w:link w:val="TextodegloboCar"/>
    <w:uiPriority w:val="99"/>
    <w:semiHidden/>
    <w:unhideWhenUsed/>
    <w:rsid w:val="008C4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47D"/>
    <w:rPr>
      <w:rFonts w:ascii="Tahoma" w:hAnsi="Tahoma" w:cs="Tahoma"/>
      <w:sz w:val="16"/>
      <w:szCs w:val="16"/>
    </w:rPr>
  </w:style>
  <w:style w:type="paragraph" w:styleId="NormalWeb">
    <w:name w:val="Normal (Web)"/>
    <w:basedOn w:val="Normal"/>
    <w:uiPriority w:val="99"/>
    <w:semiHidden/>
    <w:unhideWhenUsed/>
    <w:rsid w:val="00FB42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qFormat/>
    <w:rsid w:val="00382FB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82FBE"/>
    <w:rPr>
      <w:rFonts w:ascii="Times New Roman" w:eastAsia="Times New Roman" w:hAnsi="Times New Roman" w:cs="Times New Roman"/>
      <w:sz w:val="20"/>
      <w:szCs w:val="20"/>
      <w:lang w:eastAsia="es-ES"/>
    </w:rPr>
  </w:style>
  <w:style w:type="character" w:styleId="Refdenotaalpie">
    <w:name w:val="footnote reference"/>
    <w:semiHidden/>
    <w:unhideWhenUsed/>
    <w:qFormat/>
    <w:rsid w:val="00382FBE"/>
    <w:rPr>
      <w:vertAlign w:val="superscript"/>
    </w:rPr>
  </w:style>
  <w:style w:type="paragraph" w:styleId="Prrafodelista">
    <w:name w:val="List Paragraph"/>
    <w:basedOn w:val="Normal"/>
    <w:uiPriority w:val="34"/>
    <w:qFormat/>
    <w:rsid w:val="00796DB7"/>
    <w:pPr>
      <w:ind w:left="720"/>
      <w:contextualSpacing/>
    </w:pPr>
  </w:style>
  <w:style w:type="character" w:customStyle="1" w:styleId="Ttulo1Car">
    <w:name w:val="Título 1 Car"/>
    <w:basedOn w:val="Fuentedeprrafopredeter"/>
    <w:link w:val="Ttulo1"/>
    <w:rsid w:val="002D279F"/>
    <w:rPr>
      <w:rFonts w:ascii="Cambria" w:eastAsia="Times New Roman" w:hAnsi="Cambria" w:cs="Times New Roman"/>
      <w:b/>
      <w:bCs/>
      <w:kern w:val="32"/>
      <w:sz w:val="32"/>
      <w:szCs w:val="32"/>
      <w:lang w:val="x-none" w:eastAsia="x-none"/>
    </w:rPr>
  </w:style>
  <w:style w:type="table" w:styleId="Tablaconcuadrcula">
    <w:name w:val="Table Grid"/>
    <w:basedOn w:val="Tablanormal"/>
    <w:rsid w:val="00257F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556">
      <w:bodyDiv w:val="1"/>
      <w:marLeft w:val="0"/>
      <w:marRight w:val="0"/>
      <w:marTop w:val="0"/>
      <w:marBottom w:val="0"/>
      <w:divBdr>
        <w:top w:val="none" w:sz="0" w:space="0" w:color="auto"/>
        <w:left w:val="none" w:sz="0" w:space="0" w:color="auto"/>
        <w:bottom w:val="none" w:sz="0" w:space="0" w:color="auto"/>
        <w:right w:val="none" w:sz="0" w:space="0" w:color="auto"/>
      </w:divBdr>
    </w:div>
    <w:div w:id="6367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mtballes</dc:creator>
  <cp:lastModifiedBy>mczuniga</cp:lastModifiedBy>
  <cp:revision>40</cp:revision>
  <cp:lastPrinted>2022-06-07T11:49:00Z</cp:lastPrinted>
  <dcterms:created xsi:type="dcterms:W3CDTF">2022-02-03T10:13:00Z</dcterms:created>
  <dcterms:modified xsi:type="dcterms:W3CDTF">2022-07-01T17:55:00Z</dcterms:modified>
</cp:coreProperties>
</file>